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1B26" w14:textId="67BC9197" w:rsidR="00A019DB" w:rsidRPr="00A019DB" w:rsidRDefault="006357B6" w:rsidP="00D01E3E">
      <w:pPr>
        <w:bidi/>
        <w:spacing w:before="240" w:after="240"/>
        <w:rPr>
          <w:sz w:val="24"/>
          <w:szCs w:val="24"/>
        </w:rPr>
      </w:pPr>
      <w:bookmarkStart w:id="0" w:name="_GoBack"/>
      <w:bookmarkEnd w:id="0"/>
      <w:r>
        <w:rPr>
          <w:rFonts w:cs="Arial" w:hint="cs"/>
          <w:sz w:val="24"/>
          <w:szCs w:val="24"/>
          <w:rtl/>
        </w:rPr>
        <w:t xml:space="preserve">بيان </w:t>
      </w:r>
      <w:r w:rsidR="00A019DB" w:rsidRPr="00A019DB">
        <w:rPr>
          <w:rFonts w:cs="Arial" w:hint="cs"/>
          <w:sz w:val="24"/>
          <w:szCs w:val="24"/>
          <w:rtl/>
        </w:rPr>
        <w:t>نموذج</w:t>
      </w:r>
      <w:r>
        <w:rPr>
          <w:rFonts w:cs="Arial" w:hint="cs"/>
          <w:sz w:val="24"/>
          <w:szCs w:val="24"/>
          <w:rtl/>
        </w:rPr>
        <w:t>ي</w:t>
      </w:r>
    </w:p>
    <w:p w14:paraId="1132C552" w14:textId="41A8E012" w:rsidR="00A019DB" w:rsidRPr="00D01E3E" w:rsidRDefault="00A019DB" w:rsidP="00D01E3E">
      <w:pPr>
        <w:bidi/>
        <w:spacing w:before="240" w:after="240"/>
        <w:jc w:val="center"/>
        <w:rPr>
          <w:b/>
          <w:bCs/>
          <w:sz w:val="32"/>
          <w:szCs w:val="32"/>
          <w:u w:val="single"/>
        </w:rPr>
      </w:pPr>
      <w:r w:rsidRPr="00D01E3E">
        <w:rPr>
          <w:rFonts w:cs="Arial"/>
          <w:b/>
          <w:bCs/>
          <w:sz w:val="32"/>
          <w:szCs w:val="32"/>
          <w:u w:val="single"/>
          <w:rtl/>
        </w:rPr>
        <w:t>حركة المستهلك</w:t>
      </w:r>
      <w:r w:rsidR="00D01E3E">
        <w:rPr>
          <w:rFonts w:cs="Arial" w:hint="cs"/>
          <w:b/>
          <w:bCs/>
          <w:sz w:val="32"/>
          <w:szCs w:val="32"/>
          <w:u w:val="single"/>
          <w:rtl/>
        </w:rPr>
        <w:t>ين</w:t>
      </w:r>
      <w:r w:rsidRPr="00D01E3E">
        <w:rPr>
          <w:rFonts w:cs="Arial"/>
          <w:b/>
          <w:bCs/>
          <w:sz w:val="32"/>
          <w:szCs w:val="32"/>
          <w:u w:val="single"/>
          <w:rtl/>
        </w:rPr>
        <w:t xml:space="preserve"> </w:t>
      </w:r>
      <w:r w:rsidR="00D01E3E">
        <w:rPr>
          <w:rFonts w:cs="Arial" w:hint="cs"/>
          <w:b/>
          <w:bCs/>
          <w:sz w:val="32"/>
          <w:szCs w:val="32"/>
          <w:u w:val="single"/>
          <w:rtl/>
        </w:rPr>
        <w:t>حول</w:t>
      </w:r>
      <w:r w:rsidR="00D01E3E">
        <w:rPr>
          <w:rFonts w:cs="Arial"/>
          <w:b/>
          <w:bCs/>
          <w:sz w:val="32"/>
          <w:szCs w:val="32"/>
          <w:u w:val="single"/>
          <w:rtl/>
        </w:rPr>
        <w:t xml:space="preserve"> العالم تدعو إلى </w:t>
      </w:r>
      <w:r w:rsidR="00D01E3E">
        <w:rPr>
          <w:rFonts w:cs="Arial" w:hint="cs"/>
          <w:b/>
          <w:bCs/>
          <w:sz w:val="32"/>
          <w:szCs w:val="32"/>
          <w:u w:val="single"/>
          <w:rtl/>
        </w:rPr>
        <w:t>أ</w:t>
      </w:r>
      <w:r w:rsidR="00D01E3E">
        <w:rPr>
          <w:rFonts w:cs="Arial"/>
          <w:b/>
          <w:bCs/>
          <w:sz w:val="32"/>
          <w:szCs w:val="32"/>
          <w:u w:val="single"/>
          <w:rtl/>
        </w:rPr>
        <w:t xml:space="preserve">سواق </w:t>
      </w:r>
      <w:r w:rsidRPr="00D01E3E">
        <w:rPr>
          <w:rFonts w:cs="Arial"/>
          <w:b/>
          <w:bCs/>
          <w:sz w:val="32"/>
          <w:szCs w:val="32"/>
          <w:u w:val="single"/>
          <w:rtl/>
        </w:rPr>
        <w:t>رقمية أكثر عدلا</w:t>
      </w:r>
    </w:p>
    <w:p w14:paraId="63C88D10" w14:textId="77777777" w:rsidR="00A019DB" w:rsidRPr="00A019DB" w:rsidRDefault="00A019DB" w:rsidP="00D01E3E">
      <w:pPr>
        <w:bidi/>
        <w:spacing w:before="240" w:after="240"/>
        <w:rPr>
          <w:sz w:val="24"/>
          <w:szCs w:val="24"/>
        </w:rPr>
      </w:pPr>
    </w:p>
    <w:p w14:paraId="1FD89A72" w14:textId="1B1FFBF4" w:rsidR="00A019DB" w:rsidRPr="00A019DB" w:rsidRDefault="00A019DB" w:rsidP="00D01E3E">
      <w:pPr>
        <w:bidi/>
        <w:spacing w:before="240" w:after="240"/>
        <w:rPr>
          <w:sz w:val="24"/>
          <w:szCs w:val="24"/>
        </w:rPr>
      </w:pPr>
      <w:r>
        <w:rPr>
          <w:rFonts w:cs="Arial" w:hint="cs"/>
          <w:sz w:val="24"/>
          <w:szCs w:val="24"/>
          <w:rtl/>
          <w:lang w:bidi="ar-OM"/>
        </w:rPr>
        <w:t>في</w:t>
      </w:r>
      <w:r w:rsidRPr="00A019DB">
        <w:rPr>
          <w:rFonts w:cs="Arial"/>
          <w:sz w:val="24"/>
          <w:szCs w:val="24"/>
          <w:rtl/>
        </w:rPr>
        <w:t xml:space="preserve"> اليوم ال</w:t>
      </w:r>
      <w:r>
        <w:rPr>
          <w:rFonts w:cs="Arial"/>
          <w:sz w:val="24"/>
          <w:szCs w:val="24"/>
          <w:rtl/>
        </w:rPr>
        <w:t xml:space="preserve">عالمي لحقوق المستهلك، 15 مارس، </w:t>
      </w:r>
      <w:r w:rsidRPr="00A019DB">
        <w:rPr>
          <w:rFonts w:cs="Arial"/>
          <w:sz w:val="24"/>
          <w:szCs w:val="24"/>
          <w:rtl/>
        </w:rPr>
        <w:t>منظمات المستهلكين في جميع أنحاء</w:t>
      </w:r>
      <w:r>
        <w:rPr>
          <w:rFonts w:cs="Arial"/>
          <w:sz w:val="24"/>
          <w:szCs w:val="24"/>
          <w:rtl/>
        </w:rPr>
        <w:t xml:space="preserve"> العالم ينضمون معا للدعوة إلى أسواق </w:t>
      </w:r>
      <w:r w:rsidRPr="00A019DB">
        <w:rPr>
          <w:rFonts w:cs="Arial"/>
          <w:sz w:val="24"/>
          <w:szCs w:val="24"/>
          <w:rtl/>
        </w:rPr>
        <w:t>رقمية أكثر عدلا</w:t>
      </w:r>
      <w:r w:rsidRPr="00A019DB">
        <w:rPr>
          <w:sz w:val="24"/>
          <w:szCs w:val="24"/>
        </w:rPr>
        <w:t>.</w:t>
      </w:r>
    </w:p>
    <w:p w14:paraId="28C05A50" w14:textId="51D91C95" w:rsidR="00A019DB" w:rsidRPr="00A019DB" w:rsidRDefault="00A019DB" w:rsidP="00D01E3E">
      <w:pPr>
        <w:bidi/>
        <w:spacing w:before="240" w:after="240"/>
        <w:rPr>
          <w:sz w:val="24"/>
          <w:szCs w:val="24"/>
        </w:rPr>
      </w:pPr>
      <w:r w:rsidRPr="00A019DB">
        <w:rPr>
          <w:rFonts w:cs="Arial"/>
          <w:sz w:val="24"/>
          <w:szCs w:val="24"/>
          <w:rtl/>
        </w:rPr>
        <w:t xml:space="preserve">اليوم، بتنسيق من قبل </w:t>
      </w:r>
      <w:r>
        <w:rPr>
          <w:rFonts w:cs="Arial" w:hint="cs"/>
          <w:sz w:val="24"/>
          <w:szCs w:val="24"/>
          <w:rtl/>
        </w:rPr>
        <w:t>المنظمة العالمية للمستهلك،</w:t>
      </w:r>
      <w:r>
        <w:rPr>
          <w:rFonts w:cs="Arial"/>
          <w:sz w:val="24"/>
          <w:szCs w:val="24"/>
          <w:rtl/>
        </w:rPr>
        <w:t xml:space="preserve"> </w:t>
      </w:r>
      <w:r w:rsidRPr="00A019DB">
        <w:rPr>
          <w:rFonts w:cs="Arial"/>
          <w:sz w:val="24"/>
          <w:szCs w:val="24"/>
          <w:rtl/>
        </w:rPr>
        <w:t>منظمة العضوية لمجموعات المستهلكين في جميع أنحاء العالم، و</w:t>
      </w:r>
      <w:r>
        <w:rPr>
          <w:rFonts w:cs="Arial" w:hint="cs"/>
          <w:sz w:val="24"/>
          <w:szCs w:val="24"/>
          <w:rtl/>
        </w:rPr>
        <w:t xml:space="preserve">التي </w:t>
      </w:r>
      <w:r w:rsidRPr="00A019DB">
        <w:rPr>
          <w:rFonts w:cs="Arial"/>
          <w:sz w:val="24"/>
          <w:szCs w:val="24"/>
          <w:rtl/>
        </w:rPr>
        <w:t>تهدف إلى إنشاء</w:t>
      </w:r>
      <w:r>
        <w:rPr>
          <w:rFonts w:cs="Arial" w:hint="cs"/>
          <w:sz w:val="24"/>
          <w:szCs w:val="24"/>
          <w:rtl/>
        </w:rPr>
        <w:t xml:space="preserve"> #عالم رقمي أفضل</w:t>
      </w:r>
      <w:r w:rsidRPr="00A019DB">
        <w:rPr>
          <w:sz w:val="24"/>
          <w:szCs w:val="24"/>
        </w:rPr>
        <w:t xml:space="preserve"> #</w:t>
      </w:r>
      <w:proofErr w:type="spellStart"/>
      <w:r w:rsidRPr="00A019DB">
        <w:rPr>
          <w:sz w:val="24"/>
          <w:szCs w:val="24"/>
        </w:rPr>
        <w:t>BetterDigitalWorld</w:t>
      </w:r>
      <w:proofErr w:type="spellEnd"/>
      <w:r w:rsidRPr="00A019DB">
        <w:rPr>
          <w:sz w:val="24"/>
          <w:szCs w:val="24"/>
        </w:rPr>
        <w:t xml:space="preserve"> </w:t>
      </w:r>
      <w:r w:rsidRPr="00A019DB">
        <w:rPr>
          <w:rFonts w:cs="Arial"/>
          <w:sz w:val="24"/>
          <w:szCs w:val="24"/>
          <w:rtl/>
        </w:rPr>
        <w:t>م</w:t>
      </w:r>
      <w:r>
        <w:rPr>
          <w:rFonts w:cs="Arial"/>
          <w:sz w:val="24"/>
          <w:szCs w:val="24"/>
          <w:rtl/>
        </w:rPr>
        <w:t xml:space="preserve">ن خلال تعزيز الوصول إلى خدمات </w:t>
      </w:r>
      <w:r w:rsidRPr="00A019DB">
        <w:rPr>
          <w:rFonts w:cs="Arial"/>
          <w:sz w:val="24"/>
          <w:szCs w:val="24"/>
          <w:rtl/>
        </w:rPr>
        <w:t xml:space="preserve">إنترنت عادلة وآمنة، والعمل ضد </w:t>
      </w:r>
      <w:r>
        <w:rPr>
          <w:rFonts w:cs="Arial" w:hint="cs"/>
          <w:sz w:val="24"/>
          <w:szCs w:val="24"/>
          <w:rtl/>
        </w:rPr>
        <w:t>الغش</w:t>
      </w:r>
      <w:r w:rsidRPr="00A019DB">
        <w:rPr>
          <w:rFonts w:cs="Arial"/>
          <w:sz w:val="24"/>
          <w:szCs w:val="24"/>
          <w:rtl/>
        </w:rPr>
        <w:t xml:space="preserve"> والاحتيال وحماية أفضل على الانترنت</w:t>
      </w:r>
      <w:r w:rsidRPr="00A019DB">
        <w:rPr>
          <w:sz w:val="24"/>
          <w:szCs w:val="24"/>
        </w:rPr>
        <w:t>.</w:t>
      </w:r>
    </w:p>
    <w:p w14:paraId="46082A6A" w14:textId="086C756A" w:rsidR="00A019DB" w:rsidRPr="00A019DB" w:rsidRDefault="00A019DB" w:rsidP="00D01E3E">
      <w:pPr>
        <w:bidi/>
        <w:spacing w:before="240" w:after="240"/>
        <w:rPr>
          <w:sz w:val="24"/>
          <w:szCs w:val="24"/>
        </w:rPr>
      </w:pPr>
      <w:r w:rsidRPr="00A019DB">
        <w:rPr>
          <w:rFonts w:cs="Arial"/>
          <w:sz w:val="24"/>
          <w:szCs w:val="24"/>
          <w:rtl/>
        </w:rPr>
        <w:t>يعقد اليوم العالمي لحقوق المستهلك كل عام لتسليط الضوء على قضايا حماية المستهلك وتمكينه، والجمع بين حركة المستهلك العالمية لإجراء تغييرات دائمة ل</w:t>
      </w:r>
      <w:r>
        <w:rPr>
          <w:rFonts w:cs="Arial" w:hint="cs"/>
          <w:sz w:val="24"/>
          <w:szCs w:val="24"/>
          <w:rtl/>
        </w:rPr>
        <w:t xml:space="preserve">مصلحة المستهلكين </w:t>
      </w:r>
      <w:r w:rsidRPr="00A019DB">
        <w:rPr>
          <w:rFonts w:cs="Arial"/>
          <w:sz w:val="24"/>
          <w:szCs w:val="24"/>
          <w:rtl/>
        </w:rPr>
        <w:t>في جميع أنحاء العالم</w:t>
      </w:r>
      <w:r w:rsidRPr="00A019DB">
        <w:rPr>
          <w:sz w:val="24"/>
          <w:szCs w:val="24"/>
        </w:rPr>
        <w:t>.</w:t>
      </w:r>
    </w:p>
    <w:p w14:paraId="130E204C" w14:textId="7BA03D00" w:rsidR="00A019DB" w:rsidRPr="00A019DB" w:rsidRDefault="00A019DB" w:rsidP="00D01E3E">
      <w:pPr>
        <w:bidi/>
        <w:spacing w:before="240" w:after="240"/>
        <w:rPr>
          <w:sz w:val="24"/>
          <w:szCs w:val="24"/>
        </w:rPr>
      </w:pPr>
      <w:r w:rsidRPr="00A019DB">
        <w:rPr>
          <w:rFonts w:cs="Arial"/>
          <w:sz w:val="24"/>
          <w:szCs w:val="24"/>
          <w:rtl/>
        </w:rPr>
        <w:t xml:space="preserve">الأسواق الرقمية، أو مواقع التجارة الإلكترونية، </w:t>
      </w:r>
      <w:r>
        <w:rPr>
          <w:rFonts w:cs="Arial" w:hint="cs"/>
          <w:sz w:val="24"/>
          <w:szCs w:val="24"/>
          <w:rtl/>
        </w:rPr>
        <w:t xml:space="preserve">هي المكان الذي </w:t>
      </w:r>
      <w:r w:rsidRPr="00A019DB">
        <w:rPr>
          <w:rFonts w:cs="Arial"/>
          <w:sz w:val="24"/>
          <w:szCs w:val="24"/>
          <w:rtl/>
        </w:rPr>
        <w:t xml:space="preserve">يحدث </w:t>
      </w:r>
      <w:r>
        <w:rPr>
          <w:rFonts w:cs="Arial" w:hint="cs"/>
          <w:sz w:val="24"/>
          <w:szCs w:val="24"/>
          <w:rtl/>
        </w:rPr>
        <w:t xml:space="preserve">فيه </w:t>
      </w:r>
      <w:r w:rsidRPr="00A019DB">
        <w:rPr>
          <w:rFonts w:cs="Arial"/>
          <w:sz w:val="24"/>
          <w:szCs w:val="24"/>
          <w:rtl/>
        </w:rPr>
        <w:t>شراء المنتجات أو الخدمات عبر الإنترنت و</w:t>
      </w:r>
      <w:r>
        <w:rPr>
          <w:rFonts w:cs="Arial" w:hint="cs"/>
          <w:sz w:val="24"/>
          <w:szCs w:val="24"/>
          <w:rtl/>
        </w:rPr>
        <w:t xml:space="preserve">قد غير </w:t>
      </w:r>
      <w:r w:rsidRPr="00A019DB">
        <w:rPr>
          <w:rFonts w:cs="Arial"/>
          <w:sz w:val="24"/>
          <w:szCs w:val="24"/>
          <w:rtl/>
        </w:rPr>
        <w:t xml:space="preserve">عالم </w:t>
      </w:r>
      <w:r>
        <w:rPr>
          <w:rFonts w:cs="Arial" w:hint="cs"/>
          <w:sz w:val="24"/>
          <w:szCs w:val="24"/>
          <w:rtl/>
        </w:rPr>
        <w:t>ا</w:t>
      </w:r>
      <w:r w:rsidRPr="00A019DB">
        <w:rPr>
          <w:rFonts w:cs="Arial"/>
          <w:sz w:val="24"/>
          <w:szCs w:val="24"/>
          <w:rtl/>
        </w:rPr>
        <w:t xml:space="preserve">لمستهلكين. </w:t>
      </w:r>
      <w:r>
        <w:rPr>
          <w:rFonts w:cs="Arial" w:hint="cs"/>
          <w:sz w:val="24"/>
          <w:szCs w:val="24"/>
          <w:rtl/>
        </w:rPr>
        <w:t>ل</w:t>
      </w:r>
      <w:r w:rsidRPr="00A019DB">
        <w:rPr>
          <w:rFonts w:cs="Arial"/>
          <w:sz w:val="24"/>
          <w:szCs w:val="24"/>
          <w:rtl/>
        </w:rPr>
        <w:t xml:space="preserve">قد أعطت التجارة الإلكترونية الناس المزيد من الخيارات </w:t>
      </w:r>
      <w:r>
        <w:rPr>
          <w:rFonts w:cs="Arial" w:hint="cs"/>
          <w:sz w:val="24"/>
          <w:szCs w:val="24"/>
          <w:rtl/>
        </w:rPr>
        <w:t>و</w:t>
      </w:r>
      <w:r w:rsidRPr="00A019DB">
        <w:rPr>
          <w:rFonts w:cs="Arial"/>
          <w:sz w:val="24"/>
          <w:szCs w:val="24"/>
          <w:rtl/>
        </w:rPr>
        <w:t xml:space="preserve"> راحة</w:t>
      </w:r>
      <w:r>
        <w:rPr>
          <w:rFonts w:cs="Arial" w:hint="cs"/>
          <w:sz w:val="24"/>
          <w:szCs w:val="24"/>
          <w:rtl/>
        </w:rPr>
        <w:t xml:space="preserve"> أكثر</w:t>
      </w:r>
      <w:r w:rsidRPr="00A019DB">
        <w:rPr>
          <w:rFonts w:cs="Arial"/>
          <w:sz w:val="24"/>
          <w:szCs w:val="24"/>
          <w:rtl/>
        </w:rPr>
        <w:t xml:space="preserve"> وفتحت السوق العالمية. </w:t>
      </w:r>
      <w:r>
        <w:rPr>
          <w:rFonts w:cs="Arial" w:hint="cs"/>
          <w:sz w:val="24"/>
          <w:szCs w:val="24"/>
          <w:rtl/>
        </w:rPr>
        <w:t>كما</w:t>
      </w:r>
      <w:r w:rsidRPr="00A019DB">
        <w:rPr>
          <w:rFonts w:cs="Arial"/>
          <w:sz w:val="24"/>
          <w:szCs w:val="24"/>
          <w:rtl/>
        </w:rPr>
        <w:t xml:space="preserve"> أحدثت ثورة في الطريقة التي يشتري بها الناس ويبيعون السلع. </w:t>
      </w:r>
      <w:r>
        <w:rPr>
          <w:rFonts w:cs="Arial" w:hint="cs"/>
          <w:sz w:val="24"/>
          <w:szCs w:val="24"/>
          <w:rtl/>
        </w:rPr>
        <w:t>والأمر في تزايد مستمر</w:t>
      </w:r>
      <w:r w:rsidRPr="00A019DB">
        <w:rPr>
          <w:rFonts w:cs="Arial"/>
          <w:sz w:val="24"/>
          <w:szCs w:val="24"/>
          <w:rtl/>
        </w:rPr>
        <w:t xml:space="preserve">، </w:t>
      </w:r>
      <w:r>
        <w:rPr>
          <w:rFonts w:cs="Arial" w:hint="cs"/>
          <w:sz w:val="24"/>
          <w:szCs w:val="24"/>
          <w:rtl/>
        </w:rPr>
        <w:t>حيث يتوقع أن</w:t>
      </w:r>
      <w:r w:rsidRPr="00A019DB">
        <w:rPr>
          <w:rFonts w:cs="Arial"/>
          <w:sz w:val="24"/>
          <w:szCs w:val="24"/>
          <w:rtl/>
        </w:rPr>
        <w:t xml:space="preserve"> </w:t>
      </w:r>
      <w:r>
        <w:rPr>
          <w:rFonts w:cs="Arial" w:hint="cs"/>
          <w:sz w:val="24"/>
          <w:szCs w:val="24"/>
          <w:rtl/>
        </w:rPr>
        <w:t xml:space="preserve">تزيد </w:t>
      </w:r>
      <w:r w:rsidRPr="00A019DB">
        <w:rPr>
          <w:rFonts w:cs="Arial"/>
          <w:sz w:val="24"/>
          <w:szCs w:val="24"/>
          <w:rtl/>
        </w:rPr>
        <w:t xml:space="preserve">مبيعات التجزئة التجارة الإلكترونية العالمية إلى أكثر من </w:t>
      </w:r>
      <w:r>
        <w:rPr>
          <w:rFonts w:cs="Arial" w:hint="cs"/>
          <w:sz w:val="24"/>
          <w:szCs w:val="24"/>
          <w:rtl/>
        </w:rPr>
        <w:t>ال</w:t>
      </w:r>
      <w:r w:rsidRPr="00A019DB">
        <w:rPr>
          <w:rFonts w:cs="Arial"/>
          <w:sz w:val="24"/>
          <w:szCs w:val="24"/>
          <w:rtl/>
        </w:rPr>
        <w:t>ضعف بين 2017 و 2021 إلى</w:t>
      </w:r>
      <w:r>
        <w:rPr>
          <w:rFonts w:cs="Arial" w:hint="cs"/>
          <w:sz w:val="24"/>
          <w:szCs w:val="24"/>
          <w:rtl/>
        </w:rPr>
        <w:t xml:space="preserve"> ما يقارب</w:t>
      </w:r>
      <w:r w:rsidRPr="00A019DB">
        <w:rPr>
          <w:rFonts w:cs="Arial"/>
          <w:sz w:val="24"/>
          <w:szCs w:val="24"/>
          <w:rtl/>
        </w:rPr>
        <w:t xml:space="preserve"> 4.48 تريليون</w:t>
      </w:r>
      <w:r w:rsidRPr="00A019DB">
        <w:rPr>
          <w:sz w:val="24"/>
          <w:szCs w:val="24"/>
        </w:rPr>
        <w:t xml:space="preserve"> </w:t>
      </w:r>
      <w:r w:rsidR="00C34E39">
        <w:rPr>
          <w:rFonts w:hint="cs"/>
          <w:sz w:val="24"/>
          <w:szCs w:val="24"/>
          <w:rtl/>
        </w:rPr>
        <w:t>$.</w:t>
      </w:r>
      <w:r w:rsidR="00C34E39">
        <w:rPr>
          <w:rStyle w:val="FootnoteReference"/>
          <w:sz w:val="24"/>
          <w:szCs w:val="24"/>
          <w:rtl/>
        </w:rPr>
        <w:footnoteReference w:id="1"/>
      </w:r>
    </w:p>
    <w:p w14:paraId="4D66F0D5" w14:textId="54B617B2" w:rsidR="00A019DB" w:rsidRPr="00A019DB" w:rsidRDefault="00A019DB" w:rsidP="00D01E3E">
      <w:pPr>
        <w:bidi/>
        <w:spacing w:before="240" w:after="240"/>
        <w:rPr>
          <w:sz w:val="24"/>
          <w:szCs w:val="24"/>
        </w:rPr>
      </w:pPr>
      <w:r w:rsidRPr="00A019DB">
        <w:rPr>
          <w:rFonts w:cs="Arial"/>
          <w:sz w:val="24"/>
          <w:szCs w:val="24"/>
          <w:rtl/>
        </w:rPr>
        <w:t xml:space="preserve">كما أن الوصول إلى الإنترنت بشكل آمن </w:t>
      </w:r>
      <w:r>
        <w:rPr>
          <w:rFonts w:cs="Arial" w:hint="cs"/>
          <w:sz w:val="24"/>
          <w:szCs w:val="24"/>
          <w:rtl/>
        </w:rPr>
        <w:t xml:space="preserve">وقوي </w:t>
      </w:r>
      <w:r w:rsidRPr="00A019DB">
        <w:rPr>
          <w:rFonts w:cs="Arial"/>
          <w:sz w:val="24"/>
          <w:szCs w:val="24"/>
          <w:rtl/>
        </w:rPr>
        <w:t xml:space="preserve">ضروري أيضا لتتمكن من التسوق عبر الإنترنت بثقة. وهذا هو السبب في أن العديد من منظمات المستهلكين ستدعو في اليوم العالمي لحقوق المستهلك إلى الوصول إلى الإنترنت بشكل أفضل. حاليا نصف سكان العالم فقط </w:t>
      </w:r>
      <w:r>
        <w:rPr>
          <w:rFonts w:cs="Arial" w:hint="cs"/>
          <w:sz w:val="24"/>
          <w:szCs w:val="24"/>
          <w:rtl/>
        </w:rPr>
        <w:t xml:space="preserve">يستطيعون </w:t>
      </w:r>
      <w:r w:rsidRPr="00A019DB">
        <w:rPr>
          <w:rFonts w:cs="Arial"/>
          <w:sz w:val="24"/>
          <w:szCs w:val="24"/>
          <w:rtl/>
        </w:rPr>
        <w:t>الوصول إلى الإنترنت، مما يجعل الوصول إلى الأسواق الرقمية مستحيلا</w:t>
      </w:r>
      <w:r w:rsidR="00D01E3E">
        <w:rPr>
          <w:rFonts w:cs="Arial"/>
          <w:sz w:val="24"/>
          <w:szCs w:val="24"/>
        </w:rPr>
        <w:t>.</w:t>
      </w:r>
      <w:r w:rsidR="00D01E3E">
        <w:rPr>
          <w:rStyle w:val="FootnoteReference"/>
          <w:rFonts w:cs="Arial"/>
          <w:sz w:val="24"/>
          <w:szCs w:val="24"/>
        </w:rPr>
        <w:footnoteReference w:id="2"/>
      </w:r>
    </w:p>
    <w:p w14:paraId="74097D7B" w14:textId="0C5D6E06" w:rsidR="00A019DB" w:rsidRPr="00A019DB" w:rsidRDefault="00A019DB" w:rsidP="00D01E3E">
      <w:pPr>
        <w:bidi/>
        <w:spacing w:before="240" w:after="240"/>
        <w:rPr>
          <w:sz w:val="24"/>
          <w:szCs w:val="24"/>
        </w:rPr>
      </w:pPr>
      <w:r>
        <w:rPr>
          <w:rFonts w:cs="Arial" w:hint="cs"/>
          <w:sz w:val="24"/>
          <w:szCs w:val="24"/>
          <w:rtl/>
        </w:rPr>
        <w:t xml:space="preserve">كما أن </w:t>
      </w:r>
      <w:r w:rsidRPr="00A019DB">
        <w:rPr>
          <w:rFonts w:cs="Arial"/>
          <w:sz w:val="24"/>
          <w:szCs w:val="24"/>
          <w:rtl/>
        </w:rPr>
        <w:t xml:space="preserve">نصف الناس </w:t>
      </w:r>
      <w:r>
        <w:rPr>
          <w:rFonts w:cs="Arial" w:hint="cs"/>
          <w:sz w:val="24"/>
          <w:szCs w:val="24"/>
          <w:rtl/>
        </w:rPr>
        <w:t xml:space="preserve">الذين لديهم </w:t>
      </w:r>
      <w:r w:rsidRPr="00A019DB">
        <w:rPr>
          <w:rFonts w:cs="Arial"/>
          <w:sz w:val="24"/>
          <w:szCs w:val="24"/>
          <w:rtl/>
        </w:rPr>
        <w:t xml:space="preserve">إنترنت </w:t>
      </w:r>
      <w:r>
        <w:rPr>
          <w:rFonts w:cs="Arial" w:hint="cs"/>
          <w:sz w:val="24"/>
          <w:szCs w:val="24"/>
          <w:rtl/>
        </w:rPr>
        <w:t>يختارون</w:t>
      </w:r>
      <w:r w:rsidRPr="00A019DB">
        <w:rPr>
          <w:rFonts w:cs="Arial"/>
          <w:sz w:val="24"/>
          <w:szCs w:val="24"/>
          <w:rtl/>
        </w:rPr>
        <w:t xml:space="preserve"> عدم التسوق عبر الإنترنت بسبب عدم وجود الثقة</w:t>
      </w:r>
      <w:r w:rsidR="00D01E3E">
        <w:rPr>
          <w:rStyle w:val="FootnoteReference"/>
          <w:rFonts w:cs="Arial"/>
          <w:sz w:val="24"/>
          <w:szCs w:val="24"/>
          <w:rtl/>
        </w:rPr>
        <w:footnoteReference w:id="3"/>
      </w:r>
      <w:r>
        <w:rPr>
          <w:rFonts w:cs="Arial" w:hint="cs"/>
          <w:sz w:val="24"/>
          <w:szCs w:val="24"/>
          <w:rtl/>
        </w:rPr>
        <w:t>،</w:t>
      </w:r>
      <w:r w:rsidRPr="00A019DB">
        <w:rPr>
          <w:rFonts w:cs="Arial"/>
          <w:sz w:val="24"/>
          <w:szCs w:val="24"/>
          <w:rtl/>
        </w:rPr>
        <w:t xml:space="preserve"> ومن العوامل الرئيسية التي تسهم في هذا الافتقار إلى ثقة المستهلك هو الخوف من تكبد تكاليف غير متوقعة وغير </w:t>
      </w:r>
      <w:r>
        <w:rPr>
          <w:rFonts w:cs="Arial" w:hint="cs"/>
          <w:sz w:val="24"/>
          <w:szCs w:val="24"/>
          <w:rtl/>
        </w:rPr>
        <w:t>نزيهة</w:t>
      </w:r>
      <w:r w:rsidRPr="00A019DB">
        <w:rPr>
          <w:rFonts w:cs="Arial"/>
          <w:sz w:val="24"/>
          <w:szCs w:val="24"/>
          <w:rtl/>
        </w:rPr>
        <w:t>. ويمكن أن تنشأ عن عمليات احتيال غير قانونية أو احتيالية أو من ممارسات تجارية غير عادلة وغير واضحة ومربكة</w:t>
      </w:r>
      <w:r w:rsidRPr="00A019DB">
        <w:rPr>
          <w:sz w:val="24"/>
          <w:szCs w:val="24"/>
        </w:rPr>
        <w:t>.</w:t>
      </w:r>
    </w:p>
    <w:p w14:paraId="7BFB272B" w14:textId="64B65CD3" w:rsidR="00A019DB" w:rsidRPr="00A019DB" w:rsidRDefault="00A019DB" w:rsidP="00D01E3E">
      <w:pPr>
        <w:bidi/>
        <w:spacing w:before="240" w:after="240"/>
        <w:rPr>
          <w:sz w:val="24"/>
          <w:szCs w:val="24"/>
        </w:rPr>
      </w:pPr>
      <w:r w:rsidRPr="00A019DB">
        <w:rPr>
          <w:rFonts w:cs="Arial"/>
          <w:sz w:val="24"/>
          <w:szCs w:val="24"/>
          <w:rtl/>
        </w:rPr>
        <w:t xml:space="preserve">ولمعالجة هذا النقص في الثقة، </w:t>
      </w:r>
      <w:r>
        <w:rPr>
          <w:rFonts w:cs="Arial" w:hint="cs"/>
          <w:sz w:val="24"/>
          <w:szCs w:val="24"/>
          <w:rtl/>
        </w:rPr>
        <w:t xml:space="preserve">من الحيوي أن </w:t>
      </w:r>
      <w:r w:rsidRPr="00A019DB">
        <w:rPr>
          <w:rFonts w:cs="Arial"/>
          <w:sz w:val="24"/>
          <w:szCs w:val="24"/>
          <w:rtl/>
        </w:rPr>
        <w:t>تتخذ السلطات إجراءات لمنع ال</w:t>
      </w:r>
      <w:r>
        <w:rPr>
          <w:rFonts w:cs="Arial" w:hint="cs"/>
          <w:sz w:val="24"/>
          <w:szCs w:val="24"/>
          <w:rtl/>
        </w:rPr>
        <w:t>ت</w:t>
      </w:r>
      <w:r w:rsidRPr="00A019DB">
        <w:rPr>
          <w:rFonts w:cs="Arial"/>
          <w:sz w:val="24"/>
          <w:szCs w:val="24"/>
          <w:rtl/>
        </w:rPr>
        <w:t>ح</w:t>
      </w:r>
      <w:r>
        <w:rPr>
          <w:rFonts w:cs="Arial" w:hint="cs"/>
          <w:sz w:val="24"/>
          <w:szCs w:val="24"/>
          <w:rtl/>
        </w:rPr>
        <w:t>ا</w:t>
      </w:r>
      <w:r w:rsidRPr="00A019DB">
        <w:rPr>
          <w:rFonts w:cs="Arial"/>
          <w:sz w:val="24"/>
          <w:szCs w:val="24"/>
          <w:rtl/>
        </w:rPr>
        <w:t xml:space="preserve">يل، </w:t>
      </w:r>
      <w:r>
        <w:rPr>
          <w:rFonts w:cs="Arial" w:hint="cs"/>
          <w:sz w:val="24"/>
          <w:szCs w:val="24"/>
          <w:rtl/>
        </w:rPr>
        <w:t>و</w:t>
      </w:r>
      <w:r w:rsidRPr="00A019DB">
        <w:rPr>
          <w:rFonts w:cs="Arial"/>
          <w:sz w:val="24"/>
          <w:szCs w:val="24"/>
          <w:rtl/>
        </w:rPr>
        <w:t xml:space="preserve">أن </w:t>
      </w:r>
      <w:r>
        <w:rPr>
          <w:rFonts w:cs="Arial" w:hint="cs"/>
          <w:sz w:val="24"/>
          <w:szCs w:val="24"/>
          <w:rtl/>
        </w:rPr>
        <w:t>توفر</w:t>
      </w:r>
      <w:r w:rsidRPr="00A019DB">
        <w:rPr>
          <w:rFonts w:cs="Arial"/>
          <w:sz w:val="24"/>
          <w:szCs w:val="24"/>
          <w:rtl/>
        </w:rPr>
        <w:t xml:space="preserve"> الشركات شروطا وأحكاما واضحة، وأسعارا عادلة، وإجراءات انتصاف</w:t>
      </w:r>
      <w:r>
        <w:rPr>
          <w:rFonts w:cs="Arial" w:hint="cs"/>
          <w:sz w:val="24"/>
          <w:szCs w:val="24"/>
          <w:rtl/>
        </w:rPr>
        <w:t xml:space="preserve"> وتعويض</w:t>
      </w:r>
      <w:r w:rsidRPr="00A019DB">
        <w:rPr>
          <w:rFonts w:cs="Arial"/>
          <w:sz w:val="24"/>
          <w:szCs w:val="24"/>
          <w:rtl/>
        </w:rPr>
        <w:t xml:space="preserve"> جيدة</w:t>
      </w:r>
      <w:r w:rsidRPr="00A019DB">
        <w:rPr>
          <w:sz w:val="24"/>
          <w:szCs w:val="24"/>
        </w:rPr>
        <w:t>.</w:t>
      </w:r>
    </w:p>
    <w:p w14:paraId="7F5D3B41" w14:textId="4C285177" w:rsidR="0069684A" w:rsidRDefault="00A019DB" w:rsidP="0069684A">
      <w:pPr>
        <w:bidi/>
        <w:spacing w:before="240" w:after="240"/>
        <w:rPr>
          <w:sz w:val="24"/>
          <w:szCs w:val="24"/>
          <w:lang w:bidi="ar-OM"/>
        </w:rPr>
      </w:pPr>
      <w:r>
        <w:rPr>
          <w:rFonts w:cs="Arial" w:hint="cs"/>
          <w:sz w:val="24"/>
          <w:szCs w:val="24"/>
          <w:rtl/>
        </w:rPr>
        <w:t xml:space="preserve">وقد صرحت </w:t>
      </w:r>
      <w:r w:rsidRPr="00A019DB">
        <w:rPr>
          <w:rFonts w:cs="Arial"/>
          <w:sz w:val="24"/>
          <w:szCs w:val="24"/>
          <w:rtl/>
        </w:rPr>
        <w:t>أماندا لونغ، المديرة العامة لل</w:t>
      </w:r>
      <w:r>
        <w:rPr>
          <w:rFonts w:cs="Arial" w:hint="cs"/>
          <w:sz w:val="24"/>
          <w:szCs w:val="24"/>
          <w:rtl/>
        </w:rPr>
        <w:t>منظمة العالمية لل</w:t>
      </w:r>
      <w:r>
        <w:rPr>
          <w:rFonts w:cs="Arial"/>
          <w:sz w:val="24"/>
          <w:szCs w:val="24"/>
          <w:rtl/>
        </w:rPr>
        <w:t>مستهلك</w:t>
      </w:r>
      <w:r w:rsidR="00C34E39">
        <w:rPr>
          <w:rFonts w:cs="Arial"/>
          <w:sz w:val="24"/>
          <w:szCs w:val="24"/>
          <w:rtl/>
        </w:rPr>
        <w:t xml:space="preserve">: "لقد </w:t>
      </w:r>
      <w:r w:rsidR="00C34E39">
        <w:rPr>
          <w:rFonts w:cs="Arial" w:hint="cs"/>
          <w:sz w:val="24"/>
          <w:szCs w:val="24"/>
          <w:rtl/>
        </w:rPr>
        <w:t>زاد</w:t>
      </w:r>
      <w:r w:rsidRPr="00A019DB">
        <w:rPr>
          <w:rFonts w:cs="Arial"/>
          <w:sz w:val="24"/>
          <w:szCs w:val="24"/>
          <w:rtl/>
        </w:rPr>
        <w:t xml:space="preserve"> التسوق عبر الإنترنت </w:t>
      </w:r>
      <w:r w:rsidR="0069684A">
        <w:rPr>
          <w:rFonts w:cs="Arial" w:hint="cs"/>
          <w:sz w:val="24"/>
          <w:szCs w:val="24"/>
          <w:rtl/>
        </w:rPr>
        <w:t xml:space="preserve">من حجم </w:t>
      </w:r>
      <w:r w:rsidR="00C34E39">
        <w:rPr>
          <w:rFonts w:cs="Arial" w:hint="cs"/>
          <w:sz w:val="24"/>
          <w:szCs w:val="24"/>
          <w:rtl/>
        </w:rPr>
        <w:t>ال</w:t>
      </w:r>
      <w:r w:rsidRPr="00A019DB">
        <w:rPr>
          <w:rFonts w:cs="Arial"/>
          <w:sz w:val="24"/>
          <w:szCs w:val="24"/>
          <w:rtl/>
        </w:rPr>
        <w:t>خيارا</w:t>
      </w:r>
      <w:r w:rsidR="00C34E39">
        <w:rPr>
          <w:rFonts w:cs="Arial" w:hint="cs"/>
          <w:sz w:val="24"/>
          <w:szCs w:val="24"/>
          <w:rtl/>
        </w:rPr>
        <w:t>ت</w:t>
      </w:r>
      <w:r w:rsidRPr="00A019DB">
        <w:rPr>
          <w:rFonts w:cs="Arial"/>
          <w:sz w:val="24"/>
          <w:szCs w:val="24"/>
          <w:rtl/>
        </w:rPr>
        <w:t xml:space="preserve"> </w:t>
      </w:r>
      <w:r w:rsidR="0069684A">
        <w:rPr>
          <w:rFonts w:cs="Arial" w:hint="cs"/>
          <w:sz w:val="24"/>
          <w:szCs w:val="24"/>
          <w:rtl/>
        </w:rPr>
        <w:t>والسهولة</w:t>
      </w:r>
      <w:r w:rsidRPr="00A019DB">
        <w:rPr>
          <w:rFonts w:cs="Arial"/>
          <w:sz w:val="24"/>
          <w:szCs w:val="24"/>
          <w:rtl/>
        </w:rPr>
        <w:t xml:space="preserve"> </w:t>
      </w:r>
      <w:r w:rsidR="0069684A">
        <w:rPr>
          <w:rFonts w:cs="Arial" w:hint="cs"/>
          <w:sz w:val="24"/>
          <w:szCs w:val="24"/>
          <w:rtl/>
        </w:rPr>
        <w:t>بشكل</w:t>
      </w:r>
      <w:r w:rsidR="0069684A">
        <w:rPr>
          <w:rFonts w:cs="Arial"/>
          <w:sz w:val="24"/>
          <w:szCs w:val="24"/>
          <w:rtl/>
        </w:rPr>
        <w:t xml:space="preserve"> لم يسبق له مثيل</w:t>
      </w:r>
      <w:r w:rsidR="00C34E39">
        <w:rPr>
          <w:rFonts w:cs="Arial" w:hint="cs"/>
          <w:sz w:val="24"/>
          <w:szCs w:val="24"/>
          <w:rtl/>
        </w:rPr>
        <w:t>،</w:t>
      </w:r>
      <w:r w:rsidRPr="00A019DB">
        <w:rPr>
          <w:rFonts w:cs="Arial"/>
          <w:sz w:val="24"/>
          <w:szCs w:val="24"/>
          <w:rtl/>
        </w:rPr>
        <w:t xml:space="preserve"> ولكن الحجم والنمو لا </w:t>
      </w:r>
      <w:r w:rsidR="00C34E39">
        <w:rPr>
          <w:rFonts w:cs="Arial" w:hint="cs"/>
          <w:sz w:val="24"/>
          <w:szCs w:val="24"/>
          <w:rtl/>
        </w:rPr>
        <w:t>يعنيان بالضرورة</w:t>
      </w:r>
      <w:r w:rsidR="00C34E39">
        <w:rPr>
          <w:rFonts w:cs="Arial"/>
          <w:sz w:val="24"/>
          <w:szCs w:val="24"/>
          <w:rtl/>
        </w:rPr>
        <w:t xml:space="preserve"> </w:t>
      </w:r>
      <w:r w:rsidRPr="00A019DB">
        <w:rPr>
          <w:rFonts w:cs="Arial"/>
          <w:sz w:val="24"/>
          <w:szCs w:val="24"/>
          <w:rtl/>
        </w:rPr>
        <w:t>الثقة</w:t>
      </w:r>
      <w:r w:rsidR="0069684A">
        <w:rPr>
          <w:rFonts w:hint="cs"/>
          <w:sz w:val="24"/>
          <w:szCs w:val="24"/>
          <w:rtl/>
        </w:rPr>
        <w:t xml:space="preserve">. خلال اليوم العالمي لحقوق المستهلك نحن ندعو ليس فقط إلى </w:t>
      </w:r>
      <w:r w:rsidR="0069684A" w:rsidRPr="0069684A">
        <w:rPr>
          <w:rFonts w:cs="Arial"/>
          <w:sz w:val="24"/>
          <w:szCs w:val="24"/>
          <w:rtl/>
        </w:rPr>
        <w:t xml:space="preserve">المزيد من الوصول إلى معاملات التجارة الإلكترونية، ولكن </w:t>
      </w:r>
      <w:r w:rsidR="0069684A">
        <w:rPr>
          <w:rFonts w:cs="Arial" w:hint="cs"/>
          <w:sz w:val="24"/>
          <w:szCs w:val="24"/>
          <w:rtl/>
        </w:rPr>
        <w:t>أيضا إلى ا</w:t>
      </w:r>
      <w:r w:rsidR="0069684A">
        <w:rPr>
          <w:rFonts w:cs="Arial"/>
          <w:sz w:val="24"/>
          <w:szCs w:val="24"/>
          <w:rtl/>
        </w:rPr>
        <w:t xml:space="preserve">لمزيد من الوصول إلى أنظمة </w:t>
      </w:r>
      <w:r w:rsidR="0069684A" w:rsidRPr="0069684A">
        <w:rPr>
          <w:rFonts w:cs="Arial"/>
          <w:sz w:val="24"/>
          <w:szCs w:val="24"/>
          <w:rtl/>
        </w:rPr>
        <w:t>تجارة إل</w:t>
      </w:r>
      <w:r w:rsidR="0069684A">
        <w:rPr>
          <w:rFonts w:cs="Arial"/>
          <w:sz w:val="24"/>
          <w:szCs w:val="24"/>
          <w:rtl/>
        </w:rPr>
        <w:t xml:space="preserve">كترونية </w:t>
      </w:r>
      <w:r w:rsidR="0069684A" w:rsidRPr="0069684A">
        <w:rPr>
          <w:rFonts w:cs="Arial"/>
          <w:sz w:val="24"/>
          <w:szCs w:val="24"/>
          <w:rtl/>
        </w:rPr>
        <w:t xml:space="preserve">موثوقة. نريد أن يكون الناس على يقين </w:t>
      </w:r>
      <w:r w:rsidR="0069684A">
        <w:rPr>
          <w:rFonts w:cs="Arial" w:hint="cs"/>
          <w:sz w:val="24"/>
          <w:szCs w:val="24"/>
          <w:rtl/>
        </w:rPr>
        <w:t>ب</w:t>
      </w:r>
      <w:r w:rsidR="0069684A" w:rsidRPr="0069684A">
        <w:rPr>
          <w:rFonts w:cs="Arial"/>
          <w:sz w:val="24"/>
          <w:szCs w:val="24"/>
          <w:rtl/>
        </w:rPr>
        <w:t xml:space="preserve">أن بياناتهم ومدفوعاتهم آمنة وأن المنتجات التي يشترونها آمنة. فقط مع ثقة المستهلك في صلب الأسواق الرقمية، </w:t>
      </w:r>
      <w:r w:rsidR="0069684A">
        <w:rPr>
          <w:rFonts w:cs="Arial" w:hint="cs"/>
          <w:sz w:val="24"/>
          <w:szCs w:val="24"/>
          <w:rtl/>
        </w:rPr>
        <w:t>يمكن</w:t>
      </w:r>
      <w:r w:rsidR="0069684A" w:rsidRPr="0069684A">
        <w:rPr>
          <w:rFonts w:cs="Arial"/>
          <w:sz w:val="24"/>
          <w:szCs w:val="24"/>
          <w:rtl/>
        </w:rPr>
        <w:t xml:space="preserve"> </w:t>
      </w:r>
      <w:r w:rsidR="0069684A">
        <w:rPr>
          <w:rFonts w:cs="Arial" w:hint="cs"/>
          <w:sz w:val="24"/>
          <w:szCs w:val="24"/>
          <w:rtl/>
        </w:rPr>
        <w:t>ل</w:t>
      </w:r>
      <w:r w:rsidR="0069684A" w:rsidRPr="0069684A">
        <w:rPr>
          <w:rFonts w:cs="Arial"/>
          <w:sz w:val="24"/>
          <w:szCs w:val="24"/>
          <w:rtl/>
        </w:rPr>
        <w:t xml:space="preserve">لتجارة الإلكترونية </w:t>
      </w:r>
      <w:r w:rsidR="0069684A">
        <w:rPr>
          <w:rFonts w:cs="Arial" w:hint="cs"/>
          <w:sz w:val="24"/>
          <w:szCs w:val="24"/>
          <w:rtl/>
        </w:rPr>
        <w:t>أن تقدم إم</w:t>
      </w:r>
      <w:r w:rsidR="0069684A" w:rsidRPr="0069684A">
        <w:rPr>
          <w:rFonts w:cs="Arial"/>
          <w:sz w:val="24"/>
          <w:szCs w:val="24"/>
          <w:rtl/>
        </w:rPr>
        <w:t>كاناتها الهائلة</w:t>
      </w:r>
      <w:r w:rsidR="0069684A">
        <w:rPr>
          <w:rFonts w:cs="Arial" w:hint="cs"/>
          <w:sz w:val="24"/>
          <w:szCs w:val="24"/>
          <w:rtl/>
        </w:rPr>
        <w:t>."</w:t>
      </w:r>
    </w:p>
    <w:p w14:paraId="2A875389" w14:textId="249C8072" w:rsidR="0069684A" w:rsidRDefault="0069684A" w:rsidP="0069684A">
      <w:pPr>
        <w:bidi/>
        <w:spacing w:before="240" w:after="240"/>
        <w:rPr>
          <w:sz w:val="24"/>
          <w:szCs w:val="24"/>
        </w:rPr>
      </w:pPr>
    </w:p>
    <w:p w14:paraId="22F84871" w14:textId="77777777" w:rsidR="0069684A" w:rsidRPr="00A019DB" w:rsidRDefault="0069684A" w:rsidP="0069684A">
      <w:pPr>
        <w:bidi/>
        <w:spacing w:before="240" w:after="240"/>
        <w:rPr>
          <w:sz w:val="24"/>
          <w:szCs w:val="24"/>
        </w:rPr>
      </w:pPr>
    </w:p>
    <w:p w14:paraId="4C0B12E9" w14:textId="5A703100" w:rsidR="00A019DB" w:rsidRPr="00A019DB" w:rsidRDefault="00C34E39" w:rsidP="00D01E3E">
      <w:pPr>
        <w:bidi/>
        <w:spacing w:before="240" w:after="240"/>
        <w:rPr>
          <w:sz w:val="24"/>
          <w:szCs w:val="24"/>
        </w:rPr>
      </w:pPr>
      <w:r>
        <w:rPr>
          <w:rFonts w:cs="Arial" w:hint="cs"/>
          <w:sz w:val="24"/>
          <w:szCs w:val="24"/>
          <w:rtl/>
        </w:rPr>
        <w:t>خلال</w:t>
      </w:r>
      <w:r w:rsidR="00A019DB" w:rsidRPr="00A019DB">
        <w:rPr>
          <w:rFonts w:cs="Arial"/>
          <w:sz w:val="24"/>
          <w:szCs w:val="24"/>
          <w:rtl/>
        </w:rPr>
        <w:t xml:space="preserve"> اليوم العالمي لحقوق المستهلك </w:t>
      </w:r>
      <w:r>
        <w:rPr>
          <w:rFonts w:cs="Arial" w:hint="cs"/>
          <w:sz w:val="24"/>
          <w:szCs w:val="24"/>
          <w:rtl/>
        </w:rPr>
        <w:t xml:space="preserve">سوف </w:t>
      </w:r>
      <w:r w:rsidR="00A019DB" w:rsidRPr="00A019DB">
        <w:rPr>
          <w:rFonts w:cs="Arial"/>
          <w:sz w:val="24"/>
          <w:szCs w:val="24"/>
          <w:rtl/>
        </w:rPr>
        <w:t>ندعو ليس فقط لمزيد من الوصول إلى معاملات التجارة الإلكترونية، ولكن لمزيد من الوصول إلى أنظمة التجارة الإلكترونية الموثوقة. نريد من الناس أن يكونوا على يقين من أن بياناتهم ومدفوعاتهم آمنة وأن المنتجات التي يشترونها آمنة. فقط مع ثقة المستهلك في صلب</w:t>
      </w:r>
      <w:r>
        <w:rPr>
          <w:rFonts w:cs="Arial" w:hint="cs"/>
          <w:sz w:val="24"/>
          <w:szCs w:val="24"/>
          <w:rtl/>
        </w:rPr>
        <w:t xml:space="preserve"> بناء</w:t>
      </w:r>
      <w:r w:rsidR="00A019DB" w:rsidRPr="00A019DB">
        <w:rPr>
          <w:rFonts w:cs="Arial"/>
          <w:sz w:val="24"/>
          <w:szCs w:val="24"/>
          <w:rtl/>
        </w:rPr>
        <w:t xml:space="preserve"> الأسواق الرقمية سوف </w:t>
      </w:r>
      <w:r>
        <w:rPr>
          <w:rFonts w:cs="Arial" w:hint="cs"/>
          <w:sz w:val="24"/>
          <w:szCs w:val="24"/>
          <w:rtl/>
        </w:rPr>
        <w:t>يمكن ل</w:t>
      </w:r>
      <w:r w:rsidR="00A019DB" w:rsidRPr="00A019DB">
        <w:rPr>
          <w:rFonts w:cs="Arial"/>
          <w:sz w:val="24"/>
          <w:szCs w:val="24"/>
          <w:rtl/>
        </w:rPr>
        <w:t xml:space="preserve">لتجارة الإلكترونية </w:t>
      </w:r>
      <w:r>
        <w:rPr>
          <w:rFonts w:cs="Arial" w:hint="cs"/>
          <w:sz w:val="24"/>
          <w:szCs w:val="24"/>
          <w:rtl/>
        </w:rPr>
        <w:t xml:space="preserve">أن </w:t>
      </w:r>
      <w:r w:rsidR="00A019DB" w:rsidRPr="00A019DB">
        <w:rPr>
          <w:rFonts w:cs="Arial"/>
          <w:sz w:val="24"/>
          <w:szCs w:val="24"/>
          <w:rtl/>
        </w:rPr>
        <w:t>تقدم حقا إمكاناتها الهائلة</w:t>
      </w:r>
      <w:r w:rsidR="00A019DB" w:rsidRPr="00A019DB">
        <w:rPr>
          <w:sz w:val="24"/>
          <w:szCs w:val="24"/>
        </w:rPr>
        <w:t xml:space="preserve"> ".</w:t>
      </w:r>
    </w:p>
    <w:p w14:paraId="33B7110C" w14:textId="00F05906" w:rsidR="00A019DB" w:rsidRPr="00A019DB" w:rsidRDefault="00A019DB" w:rsidP="00D01E3E">
      <w:pPr>
        <w:bidi/>
        <w:spacing w:before="240" w:after="240"/>
        <w:rPr>
          <w:sz w:val="24"/>
          <w:szCs w:val="24"/>
        </w:rPr>
      </w:pPr>
      <w:r w:rsidRPr="00A019DB">
        <w:rPr>
          <w:rFonts w:cs="Arial"/>
          <w:sz w:val="24"/>
          <w:szCs w:val="24"/>
          <w:rtl/>
        </w:rPr>
        <w:t xml:space="preserve">لمعرفة المزيد عن اليوم العالمي لحقوق المستهلك، تعرف على المزيد حول الأسواق الرقمية </w:t>
      </w:r>
      <w:r w:rsidR="00C34E39">
        <w:rPr>
          <w:rFonts w:cs="Arial" w:hint="cs"/>
          <w:sz w:val="24"/>
          <w:szCs w:val="24"/>
          <w:rtl/>
        </w:rPr>
        <w:t>وعلى</w:t>
      </w:r>
      <w:r w:rsidRPr="00A019DB">
        <w:rPr>
          <w:rFonts w:cs="Arial"/>
          <w:sz w:val="24"/>
          <w:szCs w:val="24"/>
          <w:rtl/>
        </w:rPr>
        <w:t xml:space="preserve"> الأنشطة في بلدك، تفضل بزيارة</w:t>
      </w:r>
      <w:r w:rsidRPr="00A019DB">
        <w:rPr>
          <w:sz w:val="24"/>
          <w:szCs w:val="24"/>
        </w:rPr>
        <w:t xml:space="preserve"> www.consumersinternational.org/WCRD</w:t>
      </w:r>
    </w:p>
    <w:p w14:paraId="1115C318" w14:textId="77777777" w:rsidR="00A019DB" w:rsidRPr="00A019DB" w:rsidRDefault="00A019DB" w:rsidP="00D01E3E">
      <w:pPr>
        <w:bidi/>
        <w:spacing w:before="240" w:after="240"/>
        <w:rPr>
          <w:sz w:val="24"/>
          <w:szCs w:val="24"/>
        </w:rPr>
      </w:pPr>
    </w:p>
    <w:p w14:paraId="0AEA1902" w14:textId="77777777" w:rsidR="00A019DB" w:rsidRPr="00C34E39" w:rsidRDefault="00A019DB" w:rsidP="00D01E3E">
      <w:pPr>
        <w:bidi/>
        <w:spacing w:before="240" w:after="240"/>
        <w:rPr>
          <w:b/>
          <w:bCs/>
          <w:sz w:val="24"/>
          <w:szCs w:val="24"/>
          <w:u w:val="single"/>
        </w:rPr>
      </w:pPr>
      <w:r w:rsidRPr="00C34E39">
        <w:rPr>
          <w:rFonts w:cs="Arial"/>
          <w:b/>
          <w:bCs/>
          <w:sz w:val="24"/>
          <w:szCs w:val="24"/>
          <w:u w:val="single"/>
          <w:rtl/>
        </w:rPr>
        <w:t>ملاحظات للمحررين</w:t>
      </w:r>
    </w:p>
    <w:p w14:paraId="51CE186C" w14:textId="5781531B" w:rsidR="00A019DB" w:rsidRPr="00A019DB" w:rsidRDefault="00A019DB" w:rsidP="00D01E3E">
      <w:pPr>
        <w:bidi/>
        <w:spacing w:before="240" w:after="240"/>
        <w:rPr>
          <w:sz w:val="24"/>
          <w:szCs w:val="24"/>
        </w:rPr>
      </w:pPr>
      <w:r w:rsidRPr="00A019DB">
        <w:rPr>
          <w:sz w:val="24"/>
          <w:szCs w:val="24"/>
        </w:rPr>
        <w:t xml:space="preserve">• </w:t>
      </w:r>
      <w:r w:rsidR="00C34E39">
        <w:rPr>
          <w:rFonts w:cs="Arial" w:hint="cs"/>
          <w:sz w:val="24"/>
          <w:szCs w:val="24"/>
          <w:rtl/>
        </w:rPr>
        <w:t>المنظمة العالمية للمستهلك</w:t>
      </w:r>
      <w:r w:rsidRPr="00A019DB">
        <w:rPr>
          <w:rFonts w:cs="Arial"/>
          <w:sz w:val="24"/>
          <w:szCs w:val="24"/>
          <w:rtl/>
        </w:rPr>
        <w:t xml:space="preserve"> </w:t>
      </w:r>
      <w:r w:rsidR="00C34E39">
        <w:rPr>
          <w:rFonts w:cs="Arial"/>
          <w:sz w:val="24"/>
          <w:szCs w:val="24"/>
          <w:rtl/>
        </w:rPr>
        <w:t xml:space="preserve">هي منظمة </w:t>
      </w:r>
      <w:r w:rsidRPr="00A019DB">
        <w:rPr>
          <w:rFonts w:cs="Arial"/>
          <w:sz w:val="24"/>
          <w:szCs w:val="24"/>
          <w:rtl/>
        </w:rPr>
        <w:t>عضوية لمجموعات المستهلكين في جميع أنحاء العالم</w:t>
      </w:r>
      <w:r w:rsidRPr="00A019DB">
        <w:rPr>
          <w:sz w:val="24"/>
          <w:szCs w:val="24"/>
        </w:rPr>
        <w:t>.</w:t>
      </w:r>
    </w:p>
    <w:p w14:paraId="6A8BD800" w14:textId="6BBA7975" w:rsidR="00A019DB" w:rsidRPr="00A019DB" w:rsidRDefault="00A019DB" w:rsidP="00D01E3E">
      <w:pPr>
        <w:bidi/>
        <w:spacing w:before="240" w:after="240"/>
        <w:rPr>
          <w:sz w:val="24"/>
          <w:szCs w:val="24"/>
        </w:rPr>
      </w:pPr>
      <w:r w:rsidRPr="00A019DB">
        <w:rPr>
          <w:sz w:val="24"/>
          <w:szCs w:val="24"/>
        </w:rPr>
        <w:t xml:space="preserve">• </w:t>
      </w:r>
      <w:r w:rsidR="00C34E39">
        <w:rPr>
          <w:rFonts w:cs="Arial" w:hint="cs"/>
          <w:sz w:val="24"/>
          <w:szCs w:val="24"/>
          <w:rtl/>
        </w:rPr>
        <w:t>نضم</w:t>
      </w:r>
      <w:r w:rsidRPr="00A019DB">
        <w:rPr>
          <w:rFonts w:cs="Arial"/>
          <w:sz w:val="24"/>
          <w:szCs w:val="24"/>
          <w:rtl/>
        </w:rPr>
        <w:t xml:space="preserve"> أكثر من 200 منظمة عضو في أكثر من 100 بلد لتمكين حقوق المستهلك والدفاع عنها في كل مكان. نحن صوتهم في المنتديات الدولية لصنع السياسات والسوق العالمية لضمان التعامل معهم بأمان ونزاهة وأمانة</w:t>
      </w:r>
      <w:r w:rsidRPr="00A019DB">
        <w:rPr>
          <w:sz w:val="24"/>
          <w:szCs w:val="24"/>
        </w:rPr>
        <w:t>.</w:t>
      </w:r>
    </w:p>
    <w:p w14:paraId="11EA6001" w14:textId="21D77377" w:rsidR="006870EE" w:rsidRPr="00A019DB" w:rsidRDefault="00A019DB" w:rsidP="00D01E3E">
      <w:pPr>
        <w:bidi/>
        <w:spacing w:before="240" w:after="240"/>
        <w:rPr>
          <w:sz w:val="24"/>
          <w:szCs w:val="24"/>
        </w:rPr>
      </w:pPr>
      <w:r w:rsidRPr="00A019DB">
        <w:rPr>
          <w:sz w:val="24"/>
          <w:szCs w:val="24"/>
        </w:rPr>
        <w:t xml:space="preserve">• </w:t>
      </w:r>
      <w:r w:rsidRPr="00A019DB">
        <w:rPr>
          <w:rFonts w:cs="Arial"/>
          <w:sz w:val="24"/>
          <w:szCs w:val="24"/>
          <w:rtl/>
        </w:rPr>
        <w:t>ي</w:t>
      </w:r>
      <w:r w:rsidR="00C34E39">
        <w:rPr>
          <w:rFonts w:cs="Arial" w:hint="cs"/>
          <w:sz w:val="24"/>
          <w:szCs w:val="24"/>
          <w:rtl/>
        </w:rPr>
        <w:t>ُ</w:t>
      </w:r>
      <w:r w:rsidRPr="00A019DB">
        <w:rPr>
          <w:rFonts w:cs="Arial"/>
          <w:sz w:val="24"/>
          <w:szCs w:val="24"/>
          <w:rtl/>
        </w:rPr>
        <w:t>حتفل باليوم العالمي لحقوق المستهلك سنويا في 15 آذار / مارس منذ عام 1983. ويأتي ذلك في ذكرى خطاب الرئيس جون كينيدي إلى الكونغرس الأمريكي في 15 آذار / مارس 1962، الذي تناول فيه رسميا مسألة حقوق المستهلك</w:t>
      </w:r>
      <w:r w:rsidR="00C34E39">
        <w:rPr>
          <w:rFonts w:cs="Arial" w:hint="cs"/>
          <w:sz w:val="24"/>
          <w:szCs w:val="24"/>
          <w:rtl/>
        </w:rPr>
        <w:t>،</w:t>
      </w:r>
      <w:r w:rsidRPr="00A019DB">
        <w:rPr>
          <w:rFonts w:cs="Arial"/>
          <w:sz w:val="24"/>
          <w:szCs w:val="24"/>
          <w:rtl/>
        </w:rPr>
        <w:t xml:space="preserve"> وكان أول زعيم عالمي </w:t>
      </w:r>
      <w:r w:rsidR="00C34E39">
        <w:rPr>
          <w:rFonts w:cs="Arial" w:hint="cs"/>
          <w:sz w:val="24"/>
          <w:szCs w:val="24"/>
          <w:rtl/>
        </w:rPr>
        <w:t>يقوم</w:t>
      </w:r>
      <w:r w:rsidR="00D01E3E">
        <w:rPr>
          <w:rFonts w:cs="Arial" w:hint="cs"/>
          <w:sz w:val="24"/>
          <w:szCs w:val="24"/>
          <w:rtl/>
        </w:rPr>
        <w:t xml:space="preserve"> </w:t>
      </w:r>
      <w:r w:rsidRPr="00A019DB">
        <w:rPr>
          <w:rFonts w:cs="Arial"/>
          <w:sz w:val="24"/>
          <w:szCs w:val="24"/>
          <w:rtl/>
        </w:rPr>
        <w:t>بذلك</w:t>
      </w:r>
      <w:r w:rsidR="00C34E39">
        <w:rPr>
          <w:rFonts w:cs="Arial" w:hint="cs"/>
          <w:sz w:val="24"/>
          <w:szCs w:val="24"/>
          <w:rtl/>
        </w:rPr>
        <w:t>.</w:t>
      </w:r>
    </w:p>
    <w:sectPr w:rsidR="006870EE" w:rsidRPr="00A01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2ABA" w14:textId="77777777" w:rsidR="00A83FEC" w:rsidRDefault="00A83FEC" w:rsidP="00C34E39">
      <w:pPr>
        <w:spacing w:after="0" w:line="240" w:lineRule="auto"/>
      </w:pPr>
      <w:r>
        <w:separator/>
      </w:r>
    </w:p>
  </w:endnote>
  <w:endnote w:type="continuationSeparator" w:id="0">
    <w:p w14:paraId="0ED2AE5D" w14:textId="77777777" w:rsidR="00A83FEC" w:rsidRDefault="00A83FEC" w:rsidP="00C3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3938" w14:textId="77777777" w:rsidR="00A83FEC" w:rsidRDefault="00A83FEC" w:rsidP="00C34E39">
      <w:pPr>
        <w:spacing w:after="0" w:line="240" w:lineRule="auto"/>
      </w:pPr>
      <w:r>
        <w:separator/>
      </w:r>
    </w:p>
  </w:footnote>
  <w:footnote w:type="continuationSeparator" w:id="0">
    <w:p w14:paraId="43CF41EB" w14:textId="77777777" w:rsidR="00A83FEC" w:rsidRDefault="00A83FEC" w:rsidP="00C34E39">
      <w:pPr>
        <w:spacing w:after="0" w:line="240" w:lineRule="auto"/>
      </w:pPr>
      <w:r>
        <w:continuationSeparator/>
      </w:r>
    </w:p>
  </w:footnote>
  <w:footnote w:id="1">
    <w:p w14:paraId="4D512B00" w14:textId="2CA9AAD6" w:rsidR="00C34E39" w:rsidRDefault="00C34E39" w:rsidP="00D01E3E">
      <w:pPr>
        <w:pStyle w:val="FootnoteText"/>
        <w:bidi/>
        <w:rPr>
          <w:rtl/>
          <w:lang w:bidi="ar-OM"/>
        </w:rPr>
      </w:pPr>
      <w:r>
        <w:rPr>
          <w:rStyle w:val="FootnoteReference"/>
        </w:rPr>
        <w:footnoteRef/>
      </w:r>
      <w:r>
        <w:t xml:space="preserve"> </w:t>
      </w:r>
      <w:r>
        <w:rPr>
          <w:rFonts w:hint="cs"/>
          <w:rtl/>
        </w:rPr>
        <w:t xml:space="preserve">" </w:t>
      </w:r>
      <w:hyperlink r:id="rId1" w:history="1">
        <w:r w:rsidRPr="00C34E39">
          <w:rPr>
            <w:rStyle w:val="Hyperlink"/>
            <w:rFonts w:hint="cs"/>
            <w:rtl/>
          </w:rPr>
          <w:t>ال</w:t>
        </w:r>
        <w:r w:rsidRPr="00C34E39">
          <w:rPr>
            <w:rStyle w:val="Hyperlink"/>
            <w:rFonts w:cs="Arial"/>
            <w:rtl/>
          </w:rPr>
          <w:t xml:space="preserve">تجارة الإلكترونية تمر </w:t>
        </w:r>
        <w:r w:rsidRPr="00C34E39">
          <w:rPr>
            <w:rStyle w:val="Hyperlink"/>
            <w:rFonts w:cs="Arial" w:hint="cs"/>
            <w:rtl/>
          </w:rPr>
          <w:t>بحدث</w:t>
        </w:r>
        <w:r w:rsidRPr="00C34E39">
          <w:rPr>
            <w:rStyle w:val="Hyperlink"/>
            <w:rFonts w:cs="Arial"/>
            <w:rtl/>
          </w:rPr>
          <w:t xml:space="preserve"> رئيسي هذا العام</w:t>
        </w:r>
      </w:hyperlink>
      <w:r>
        <w:rPr>
          <w:rFonts w:cs="Arial" w:hint="cs"/>
          <w:rtl/>
        </w:rPr>
        <w:t>"</w:t>
      </w:r>
      <w:r>
        <w:rPr>
          <w:rFonts w:cs="Arial"/>
          <w:rtl/>
        </w:rPr>
        <w:t>، إماركيتر، 2017</w:t>
      </w:r>
    </w:p>
  </w:footnote>
  <w:footnote w:id="2">
    <w:p w14:paraId="68B7F74E" w14:textId="0357000F" w:rsidR="00D01E3E" w:rsidRDefault="00D01E3E" w:rsidP="00D01E3E">
      <w:pPr>
        <w:pStyle w:val="FootnoteText"/>
        <w:bidi/>
      </w:pPr>
      <w:r>
        <w:rPr>
          <w:rStyle w:val="FootnoteReference"/>
        </w:rPr>
        <w:footnoteRef/>
      </w:r>
      <w:r>
        <w:t xml:space="preserve">“ </w:t>
      </w:r>
      <w:hyperlink r:id="rId2" w:history="1">
        <w:r w:rsidRPr="00D01E3E">
          <w:rPr>
            <w:rStyle w:val="Hyperlink"/>
            <w:rFonts w:cs="Arial"/>
            <w:rtl/>
          </w:rPr>
          <w:t>مستخدمو الإنترنت في العالم</w:t>
        </w:r>
      </w:hyperlink>
      <w:r>
        <w:rPr>
          <w:rFonts w:cs="Arial"/>
          <w:rtl/>
        </w:rPr>
        <w:t>"، إحصائيات عالم الإنترنت، 2018</w:t>
      </w:r>
    </w:p>
  </w:footnote>
  <w:footnote w:id="3">
    <w:p w14:paraId="77528E74" w14:textId="58283A2C" w:rsidR="00D01E3E" w:rsidRDefault="00D01E3E" w:rsidP="00D01E3E">
      <w:pPr>
        <w:pStyle w:val="FootnoteText"/>
        <w:bidi/>
      </w:pPr>
      <w:r>
        <w:rPr>
          <w:rStyle w:val="FootnoteReference"/>
        </w:rPr>
        <w:footnoteRef/>
      </w:r>
      <w:r>
        <w:t> </w:t>
      </w:r>
      <w:r>
        <w:rPr>
          <w:rFonts w:hint="cs"/>
          <w:rtl/>
        </w:rPr>
        <w:t xml:space="preserve">" </w:t>
      </w:r>
      <w:hyperlink r:id="rId3" w:history="1">
        <w:r w:rsidRPr="00D01E3E">
          <w:rPr>
            <w:rStyle w:val="Hyperlink"/>
            <w:rFonts w:hint="cs"/>
            <w:rtl/>
          </w:rPr>
          <w:t>ا</w:t>
        </w:r>
        <w:r w:rsidRPr="00D01E3E">
          <w:rPr>
            <w:rStyle w:val="Hyperlink"/>
            <w:rFonts w:cs="Arial"/>
            <w:rtl/>
          </w:rPr>
          <w:t>لمسح العالمي بشأن أمن الإنترنت والثقة</w:t>
        </w:r>
      </w:hyperlink>
      <w:r>
        <w:rPr>
          <w:rFonts w:cs="Arial"/>
          <w:rtl/>
        </w:rPr>
        <w:t>"، سيجي-إيبسوس، 201</w:t>
      </w:r>
      <w:r>
        <w:rPr>
          <w:rFonts w:cs="Arial" w:hint="cs"/>
          <w:rtl/>
        </w:rPr>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DB"/>
    <w:rsid w:val="00403145"/>
    <w:rsid w:val="006357B6"/>
    <w:rsid w:val="006870EE"/>
    <w:rsid w:val="0069684A"/>
    <w:rsid w:val="006A408E"/>
    <w:rsid w:val="00A019DB"/>
    <w:rsid w:val="00A83FEC"/>
    <w:rsid w:val="00C34E39"/>
    <w:rsid w:val="00D01E3E"/>
    <w:rsid w:val="00F7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A0F7"/>
  <w15:chartTrackingRefBased/>
  <w15:docId w15:val="{26EAF895-6773-4090-8DAF-F39A9731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4E39"/>
    <w:pPr>
      <w:spacing w:after="0" w:line="240" w:lineRule="auto"/>
    </w:pPr>
    <w:rPr>
      <w:sz w:val="20"/>
      <w:szCs w:val="20"/>
    </w:rPr>
  </w:style>
  <w:style w:type="character" w:customStyle="1" w:styleId="FootnoteTextChar">
    <w:name w:val="Footnote Text Char"/>
    <w:basedOn w:val="DefaultParagraphFont"/>
    <w:link w:val="FootnoteText"/>
    <w:uiPriority w:val="99"/>
    <w:rsid w:val="00C34E39"/>
    <w:rPr>
      <w:sz w:val="20"/>
      <w:szCs w:val="20"/>
    </w:rPr>
  </w:style>
  <w:style w:type="character" w:styleId="FootnoteReference">
    <w:name w:val="footnote reference"/>
    <w:basedOn w:val="DefaultParagraphFont"/>
    <w:uiPriority w:val="99"/>
    <w:semiHidden/>
    <w:unhideWhenUsed/>
    <w:rsid w:val="00C34E39"/>
    <w:rPr>
      <w:vertAlign w:val="superscript"/>
    </w:rPr>
  </w:style>
  <w:style w:type="character" w:styleId="Hyperlink">
    <w:name w:val="Hyperlink"/>
    <w:basedOn w:val="DefaultParagraphFont"/>
    <w:uiPriority w:val="99"/>
    <w:unhideWhenUsed/>
    <w:rsid w:val="00C34E39"/>
    <w:rPr>
      <w:color w:val="0563C1" w:themeColor="hyperlink"/>
      <w:u w:val="single"/>
    </w:rPr>
  </w:style>
  <w:style w:type="character" w:styleId="UnresolvedMention">
    <w:name w:val="Unresolved Mention"/>
    <w:basedOn w:val="DefaultParagraphFont"/>
    <w:uiPriority w:val="99"/>
    <w:semiHidden/>
    <w:unhideWhenUsed/>
    <w:rsid w:val="00C34E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igionline.org/internet-survey" TargetMode="External"/><Relationship Id="rId2" Type="http://schemas.openxmlformats.org/officeDocument/2006/relationships/hyperlink" Target="https://www.internetworldstats.com/stats.htm" TargetMode="External"/><Relationship Id="rId1" Type="http://schemas.openxmlformats.org/officeDocument/2006/relationships/hyperlink" Target="https://retail.emarketer.com/article/ecommerce-will-pass-key-milestone-this-year/596e4c8cebd40005284d5ccd?ecid=NL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9310-F136-418F-B3DE-345B25BD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Mourassilo</dc:creator>
  <cp:keywords/>
  <dc:description/>
  <cp:lastModifiedBy>Lucy Valsamidis</cp:lastModifiedBy>
  <cp:revision>2</cp:revision>
  <dcterms:created xsi:type="dcterms:W3CDTF">2018-02-15T10:12:00Z</dcterms:created>
  <dcterms:modified xsi:type="dcterms:W3CDTF">2018-02-15T10:12:00Z</dcterms:modified>
</cp:coreProperties>
</file>